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44" w:rsidRDefault="00DC7EF1" w:rsidP="00DC7EF1">
      <w:pPr>
        <w:jc w:val="right"/>
      </w:pPr>
      <w:r>
        <w:rPr>
          <w:rFonts w:cs="Times New Roman"/>
          <w:b/>
          <w:noProof/>
          <w:szCs w:val="28"/>
          <w:lang w:eastAsia="ru-RU"/>
        </w:rPr>
        <w:drawing>
          <wp:inline distT="0" distB="0" distL="0" distR="0" wp14:anchorId="6141326F" wp14:editId="1D38ABA3">
            <wp:extent cx="3057525" cy="2607326"/>
            <wp:effectExtent l="0" t="0" r="0" b="2540"/>
            <wp:docPr id="1" name="Рисунок 1" descr="C:\Users\User\Documents\Scan\SCAN_20240314_111213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SCAN_20240314_1112131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18" t="5608" b="68366"/>
                    <a:stretch/>
                  </pic:blipFill>
                  <pic:spPr bwMode="auto">
                    <a:xfrm>
                      <a:off x="0" y="0"/>
                      <a:ext cx="3055892" cy="260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154" w:rsidRDefault="00716154" w:rsidP="00DC7EF1">
      <w:pPr>
        <w:spacing w:after="0"/>
        <w:jc w:val="center"/>
        <w:rPr>
          <w:b/>
        </w:rPr>
      </w:pPr>
    </w:p>
    <w:p w:rsidR="00716154" w:rsidRDefault="00716154" w:rsidP="00DC7EF1">
      <w:pPr>
        <w:spacing w:after="0"/>
        <w:jc w:val="center"/>
        <w:rPr>
          <w:b/>
        </w:rPr>
      </w:pPr>
    </w:p>
    <w:p w:rsidR="00716154" w:rsidRDefault="00716154" w:rsidP="00DC7EF1">
      <w:pPr>
        <w:spacing w:after="0"/>
        <w:jc w:val="center"/>
        <w:rPr>
          <w:b/>
        </w:rPr>
      </w:pPr>
    </w:p>
    <w:p w:rsidR="00DC7EF1" w:rsidRDefault="00DC7EF1" w:rsidP="00DC7EF1">
      <w:pPr>
        <w:spacing w:after="0"/>
        <w:jc w:val="center"/>
        <w:rPr>
          <w:b/>
        </w:rPr>
      </w:pPr>
      <w:r w:rsidRPr="00DC7EF1">
        <w:rPr>
          <w:b/>
        </w:rPr>
        <w:t xml:space="preserve">ФУНКЦИОНАЛЬНЫЕ ОБЯЗАННОСТИ </w:t>
      </w:r>
    </w:p>
    <w:p w:rsidR="00DC7EF1" w:rsidRDefault="00DC7EF1" w:rsidP="00DC7EF1">
      <w:pPr>
        <w:spacing w:after="0"/>
        <w:jc w:val="center"/>
        <w:rPr>
          <w:b/>
        </w:rPr>
      </w:pPr>
      <w:r w:rsidRPr="00DC7EF1">
        <w:rPr>
          <w:b/>
        </w:rPr>
        <w:t xml:space="preserve">ЛИЦА ОТВЕТСТВЕННОГО </w:t>
      </w:r>
    </w:p>
    <w:p w:rsidR="00DC7EF1" w:rsidRDefault="00DC7EF1" w:rsidP="00DC7EF1">
      <w:pPr>
        <w:spacing w:after="0"/>
        <w:jc w:val="center"/>
        <w:rPr>
          <w:b/>
        </w:rPr>
      </w:pPr>
      <w:r w:rsidRPr="00DC7EF1">
        <w:rPr>
          <w:b/>
        </w:rPr>
        <w:t xml:space="preserve">ЗА РЕАЛИЗАЦИЮ АНТИКОРРУПЦИОННОЙ ПОЛИТИКИ </w:t>
      </w:r>
    </w:p>
    <w:p w:rsidR="00DC7EF1" w:rsidRPr="00DC7EF1" w:rsidRDefault="00DC7EF1" w:rsidP="00DC7EF1">
      <w:pPr>
        <w:spacing w:after="0"/>
        <w:jc w:val="center"/>
        <w:rPr>
          <w:b/>
        </w:rPr>
      </w:pPr>
      <w:r w:rsidRPr="00DC7EF1">
        <w:rPr>
          <w:b/>
        </w:rPr>
        <w:t xml:space="preserve">В МУНИЦИПАЛЬНОМ </w:t>
      </w:r>
      <w:r w:rsidRPr="00DC7EF1">
        <w:rPr>
          <w:b/>
        </w:rPr>
        <w:t>КАЗЕННОМ ДОШКОЛЬНОМ ОБРАЗОВАТЕЛЬНОМ УЧРЕЖДЕНИИ – МУНИЦИПАЛЬНЫЙ УЛЬЯНОВСКИЙ ДЕТСКИЙ САД «СОЛНЫШКО»</w:t>
      </w:r>
    </w:p>
    <w:p w:rsidR="00DC7EF1" w:rsidRDefault="00DC7EF1" w:rsidP="00DC7EF1">
      <w:pPr>
        <w:jc w:val="center"/>
        <w:rPr>
          <w:b/>
        </w:rPr>
      </w:pPr>
    </w:p>
    <w:p w:rsidR="00DC7EF1" w:rsidRDefault="00DC7EF1" w:rsidP="00DC7EF1">
      <w:pPr>
        <w:jc w:val="center"/>
        <w:rPr>
          <w:b/>
        </w:rPr>
      </w:pPr>
    </w:p>
    <w:p w:rsidR="00DC7EF1" w:rsidRDefault="00DC7EF1" w:rsidP="00DC7EF1">
      <w:pPr>
        <w:jc w:val="center"/>
        <w:rPr>
          <w:b/>
        </w:rPr>
      </w:pPr>
    </w:p>
    <w:p w:rsidR="00DC7EF1" w:rsidRDefault="00DC7EF1" w:rsidP="00DC7EF1">
      <w:pPr>
        <w:jc w:val="center"/>
        <w:rPr>
          <w:b/>
        </w:rPr>
      </w:pPr>
    </w:p>
    <w:p w:rsidR="00DC7EF1" w:rsidRDefault="00DC7EF1" w:rsidP="00DC7EF1">
      <w:pPr>
        <w:rPr>
          <w:b/>
        </w:rPr>
      </w:pPr>
    </w:p>
    <w:p w:rsidR="00DC7EF1" w:rsidRDefault="00DC7EF1" w:rsidP="00DC7EF1">
      <w:pPr>
        <w:jc w:val="center"/>
        <w:rPr>
          <w:b/>
        </w:rPr>
      </w:pPr>
    </w:p>
    <w:p w:rsidR="00DC7EF1" w:rsidRDefault="00DC7EF1" w:rsidP="00DC7EF1">
      <w:pPr>
        <w:rPr>
          <w:b/>
        </w:rPr>
      </w:pPr>
    </w:p>
    <w:p w:rsidR="00DC7EF1" w:rsidRDefault="00DC7EF1" w:rsidP="00DC7EF1">
      <w:pPr>
        <w:jc w:val="center"/>
        <w:rPr>
          <w:b/>
        </w:rPr>
      </w:pPr>
    </w:p>
    <w:p w:rsidR="00DC7EF1" w:rsidRDefault="00DC7EF1" w:rsidP="00DC7EF1">
      <w:pPr>
        <w:jc w:val="center"/>
        <w:rPr>
          <w:b/>
        </w:rPr>
      </w:pPr>
    </w:p>
    <w:p w:rsidR="00DC7EF1" w:rsidRDefault="00DC7EF1" w:rsidP="00DC7EF1">
      <w:pPr>
        <w:jc w:val="center"/>
        <w:rPr>
          <w:b/>
        </w:rPr>
      </w:pPr>
    </w:p>
    <w:p w:rsidR="00DC7EF1" w:rsidRPr="00331AD9" w:rsidRDefault="00DC7EF1" w:rsidP="00DC7EF1">
      <w:pPr>
        <w:jc w:val="center"/>
      </w:pPr>
      <w:r w:rsidRPr="00331AD9">
        <w:t>с. Ульяново</w:t>
      </w:r>
    </w:p>
    <w:p w:rsidR="00DC7EF1" w:rsidRDefault="00DC7EF1" w:rsidP="00DC7EF1">
      <w:pPr>
        <w:jc w:val="center"/>
      </w:pPr>
      <w:r w:rsidRPr="00331AD9">
        <w:t>2022 г.</w:t>
      </w:r>
    </w:p>
    <w:p w:rsidR="00DC7EF1" w:rsidRDefault="00DC7EF1" w:rsidP="00DC7EF1">
      <w:pPr>
        <w:jc w:val="both"/>
      </w:pPr>
    </w:p>
    <w:p w:rsidR="00DC7EF1" w:rsidRDefault="00DC7EF1" w:rsidP="00DC7EF1">
      <w:pPr>
        <w:jc w:val="both"/>
      </w:pPr>
      <w:bookmarkStart w:id="0" w:name="_GoBack"/>
      <w:bookmarkEnd w:id="0"/>
    </w:p>
    <w:p w:rsidR="00DC7EF1" w:rsidRPr="00B61201" w:rsidRDefault="00DC7EF1" w:rsidP="00DC7EF1">
      <w:pPr>
        <w:pStyle w:val="a5"/>
        <w:numPr>
          <w:ilvl w:val="0"/>
          <w:numId w:val="1"/>
        </w:numPr>
        <w:jc w:val="both"/>
        <w:rPr>
          <w:b/>
        </w:rPr>
      </w:pPr>
      <w:r w:rsidRPr="00B61201">
        <w:rPr>
          <w:b/>
        </w:rPr>
        <w:lastRenderedPageBreak/>
        <w:t>Общие положения.</w:t>
      </w:r>
    </w:p>
    <w:p w:rsidR="00DC7EF1" w:rsidRDefault="00DC7EF1" w:rsidP="00DC7EF1">
      <w:pPr>
        <w:pStyle w:val="a5"/>
        <w:numPr>
          <w:ilvl w:val="1"/>
          <w:numId w:val="1"/>
        </w:numPr>
        <w:jc w:val="both"/>
      </w:pPr>
      <w:r>
        <w:t>В своей работе руководствуется:</w:t>
      </w:r>
    </w:p>
    <w:p w:rsidR="00DC7EF1" w:rsidRDefault="00DC7EF1" w:rsidP="00DC7EF1">
      <w:pPr>
        <w:pStyle w:val="a5"/>
        <w:numPr>
          <w:ilvl w:val="0"/>
          <w:numId w:val="2"/>
        </w:numPr>
        <w:jc w:val="both"/>
      </w:pPr>
      <w:r>
        <w:t>Конституцией Российской Федерации;</w:t>
      </w:r>
    </w:p>
    <w:p w:rsidR="00DC7EF1" w:rsidRDefault="00DC7EF1" w:rsidP="00DC7EF1">
      <w:pPr>
        <w:pStyle w:val="a5"/>
        <w:numPr>
          <w:ilvl w:val="0"/>
          <w:numId w:val="2"/>
        </w:numPr>
        <w:jc w:val="both"/>
      </w:pPr>
      <w:r>
        <w:t>Законодательными и нормативными документами по противодействию коррупции;</w:t>
      </w:r>
    </w:p>
    <w:p w:rsidR="00DC7EF1" w:rsidRDefault="00DC7EF1" w:rsidP="00DC7EF1">
      <w:pPr>
        <w:pStyle w:val="a5"/>
        <w:numPr>
          <w:ilvl w:val="0"/>
          <w:numId w:val="2"/>
        </w:numPr>
        <w:jc w:val="both"/>
      </w:pPr>
      <w:r>
        <w:t>Уставом и локальными правовыми актами ДОУ;</w:t>
      </w:r>
    </w:p>
    <w:p w:rsidR="00DC7EF1" w:rsidRDefault="00DC7EF1" w:rsidP="00DC7EF1">
      <w:pPr>
        <w:pStyle w:val="a5"/>
        <w:numPr>
          <w:ilvl w:val="0"/>
          <w:numId w:val="2"/>
        </w:numPr>
        <w:jc w:val="both"/>
      </w:pPr>
      <w:r>
        <w:t>настоящими функциональными обязанностями.</w:t>
      </w:r>
    </w:p>
    <w:p w:rsidR="00DC7EF1" w:rsidRDefault="00DC7EF1" w:rsidP="00DC7EF1">
      <w:pPr>
        <w:pStyle w:val="a5"/>
        <w:numPr>
          <w:ilvl w:val="1"/>
          <w:numId w:val="1"/>
        </w:numPr>
        <w:jc w:val="both"/>
      </w:pPr>
      <w:r>
        <w:t>Ответственный за реализацию антикоррупционной политики должен знать:</w:t>
      </w:r>
    </w:p>
    <w:p w:rsidR="00DC7EF1" w:rsidRDefault="00DC7EF1" w:rsidP="00DC7EF1">
      <w:pPr>
        <w:pStyle w:val="a5"/>
        <w:numPr>
          <w:ilvl w:val="0"/>
          <w:numId w:val="3"/>
        </w:numPr>
        <w:jc w:val="both"/>
      </w:pPr>
      <w:r>
        <w:t>Цели и задачи внедрения антикоррупционной политики;</w:t>
      </w:r>
    </w:p>
    <w:p w:rsidR="00DC7EF1" w:rsidRDefault="00DC7EF1" w:rsidP="00DC7EF1">
      <w:pPr>
        <w:pStyle w:val="a5"/>
        <w:numPr>
          <w:ilvl w:val="0"/>
          <w:numId w:val="3"/>
        </w:numPr>
        <w:jc w:val="both"/>
      </w:pPr>
      <w:r>
        <w:t>Используемые в антикоррупционной политике понятия и определения;</w:t>
      </w:r>
    </w:p>
    <w:p w:rsidR="00DC7EF1" w:rsidRDefault="00DC7EF1" w:rsidP="00DC7EF1">
      <w:pPr>
        <w:pStyle w:val="a5"/>
        <w:numPr>
          <w:ilvl w:val="0"/>
          <w:numId w:val="3"/>
        </w:numPr>
        <w:jc w:val="both"/>
      </w:pPr>
      <w:r>
        <w:t>Основные принципы антикоррупционной деятельности в ДОУ;</w:t>
      </w:r>
    </w:p>
    <w:p w:rsidR="00DC7EF1" w:rsidRDefault="00DC7EF1" w:rsidP="00DC7EF1">
      <w:pPr>
        <w:pStyle w:val="a5"/>
        <w:numPr>
          <w:ilvl w:val="0"/>
          <w:numId w:val="3"/>
        </w:numPr>
        <w:jc w:val="both"/>
      </w:pPr>
      <w:r>
        <w:t>Область применения антикоррупционной политики и круг лиц, попадающих под её действие;</w:t>
      </w:r>
    </w:p>
    <w:p w:rsidR="00B61201" w:rsidRDefault="00B61201" w:rsidP="00DC7EF1">
      <w:pPr>
        <w:pStyle w:val="a5"/>
        <w:numPr>
          <w:ilvl w:val="0"/>
          <w:numId w:val="3"/>
        </w:numPr>
        <w:jc w:val="both"/>
      </w:pPr>
      <w:r>
        <w:t>Перечень реализуемых антикоррупционных мероприятий, стандартов и процедур и порядок их выполнения (применения);</w:t>
      </w:r>
    </w:p>
    <w:p w:rsidR="00B61201" w:rsidRDefault="00B61201" w:rsidP="00DC7EF1">
      <w:pPr>
        <w:pStyle w:val="a5"/>
        <w:numPr>
          <w:ilvl w:val="0"/>
          <w:numId w:val="3"/>
        </w:numPr>
        <w:jc w:val="both"/>
      </w:pPr>
      <w:r>
        <w:t>Ответственность сотрудников за несоблюдение требований антикоррупционной политики;</w:t>
      </w:r>
    </w:p>
    <w:p w:rsidR="00B61201" w:rsidRDefault="00B61201" w:rsidP="00DC7EF1">
      <w:pPr>
        <w:pStyle w:val="a5"/>
        <w:numPr>
          <w:ilvl w:val="0"/>
          <w:numId w:val="3"/>
        </w:numPr>
        <w:jc w:val="both"/>
      </w:pPr>
      <w:r>
        <w:t>Порядок пересмотра и внесения изменений в антикоррупционную политику ДОУ.</w:t>
      </w:r>
    </w:p>
    <w:p w:rsidR="00B61201" w:rsidRPr="00B61201" w:rsidRDefault="00B61201" w:rsidP="00B61201">
      <w:pPr>
        <w:pStyle w:val="a5"/>
        <w:numPr>
          <w:ilvl w:val="0"/>
          <w:numId w:val="1"/>
        </w:numPr>
        <w:jc w:val="both"/>
        <w:rPr>
          <w:b/>
        </w:rPr>
      </w:pPr>
      <w:r w:rsidRPr="00B61201">
        <w:rPr>
          <w:b/>
        </w:rPr>
        <w:t>Функциональные обязанности</w:t>
      </w:r>
    </w:p>
    <w:p w:rsidR="00B61201" w:rsidRDefault="00B61201" w:rsidP="00B61201">
      <w:pPr>
        <w:pStyle w:val="a5"/>
        <w:numPr>
          <w:ilvl w:val="1"/>
          <w:numId w:val="1"/>
        </w:numPr>
        <w:jc w:val="both"/>
      </w:pPr>
      <w:proofErr w:type="gramStart"/>
      <w:r>
        <w:t>Ответственный</w:t>
      </w:r>
      <w:proofErr w:type="gramEnd"/>
      <w:r>
        <w:t xml:space="preserve"> за реализацию </w:t>
      </w:r>
      <w:r w:rsidR="00FD2618">
        <w:t>антикоррупционной политики в ДОУ:</w:t>
      </w:r>
    </w:p>
    <w:p w:rsidR="00FD2618" w:rsidRDefault="00FD2618" w:rsidP="00FD2618">
      <w:pPr>
        <w:pStyle w:val="a5"/>
        <w:numPr>
          <w:ilvl w:val="2"/>
          <w:numId w:val="1"/>
        </w:numPr>
        <w:jc w:val="both"/>
      </w:pPr>
      <w:r>
        <w:t xml:space="preserve">Осуществляет регулярный мониторинг хода эффективности реализации антикоррупционной политики ДОУ, ежегодно </w:t>
      </w:r>
      <w:proofErr w:type="gramStart"/>
      <w:r>
        <w:t>предоставляет отчет</w:t>
      </w:r>
      <w:proofErr w:type="gramEnd"/>
      <w:r>
        <w:t xml:space="preserve"> заведующему ДОУ, при необходимости вносит предложения об изменениях и дополнениях антикоррупционной политики ДОУ.</w:t>
      </w:r>
    </w:p>
    <w:p w:rsidR="00FD2618" w:rsidRDefault="00FD2618" w:rsidP="00FD2618">
      <w:pPr>
        <w:pStyle w:val="a5"/>
        <w:numPr>
          <w:ilvl w:val="2"/>
          <w:numId w:val="1"/>
        </w:numPr>
        <w:jc w:val="both"/>
      </w:pPr>
      <w:r>
        <w:t>Выявляет и устраняет причины и условия, порождающие коррупцию.</w:t>
      </w:r>
    </w:p>
    <w:p w:rsidR="00FD2618" w:rsidRDefault="00FD2618" w:rsidP="00FD2618">
      <w:pPr>
        <w:pStyle w:val="a5"/>
        <w:numPr>
          <w:ilvl w:val="2"/>
          <w:numId w:val="1"/>
        </w:numPr>
        <w:jc w:val="both"/>
      </w:pPr>
      <w:r>
        <w:t>Вырабатывает оптимальные механизмы защиты от проникновения коррупции, снижению коррупционных рисков.</w:t>
      </w:r>
    </w:p>
    <w:p w:rsidR="00FD2618" w:rsidRDefault="00FD2618" w:rsidP="00FD2618">
      <w:pPr>
        <w:pStyle w:val="a5"/>
        <w:numPr>
          <w:ilvl w:val="2"/>
          <w:numId w:val="1"/>
        </w:numPr>
        <w:jc w:val="both"/>
      </w:pPr>
      <w:r>
        <w:t>Создает единую систему мониторинга и информирования сотрудников по проблемам коррупции.</w:t>
      </w:r>
    </w:p>
    <w:p w:rsidR="00FD2618" w:rsidRDefault="00355E0B" w:rsidP="00FD2618">
      <w:pPr>
        <w:pStyle w:val="a5"/>
        <w:numPr>
          <w:ilvl w:val="2"/>
          <w:numId w:val="1"/>
        </w:numPr>
        <w:jc w:val="both"/>
      </w:pPr>
      <w:r>
        <w:t>Осуществляет антикоррупционную пропаганду противодействия коррупции.</w:t>
      </w:r>
    </w:p>
    <w:p w:rsidR="00355E0B" w:rsidRDefault="00355E0B" w:rsidP="00FD2618">
      <w:pPr>
        <w:pStyle w:val="a5"/>
        <w:numPr>
          <w:ilvl w:val="2"/>
          <w:numId w:val="1"/>
        </w:numPr>
        <w:jc w:val="both"/>
      </w:pPr>
      <w:r>
        <w:t>Участвует в разработке форм и методов осуществления антикоррупционной деятельности и контролирует их реализацию.</w:t>
      </w:r>
    </w:p>
    <w:p w:rsidR="00355E0B" w:rsidRDefault="00355E0B" w:rsidP="00FD2618">
      <w:pPr>
        <w:pStyle w:val="a5"/>
        <w:numPr>
          <w:ilvl w:val="2"/>
          <w:numId w:val="1"/>
        </w:numPr>
        <w:jc w:val="both"/>
      </w:pPr>
      <w:r>
        <w:t>Содействует работе по проведению анализа и экспертизе издаваемых администрацией ДОУ документов нормативного характера по вопросам противодействия коррупции.</w:t>
      </w:r>
    </w:p>
    <w:p w:rsidR="00355E0B" w:rsidRDefault="00355E0B" w:rsidP="00FD2618">
      <w:pPr>
        <w:pStyle w:val="a5"/>
        <w:numPr>
          <w:ilvl w:val="2"/>
          <w:numId w:val="1"/>
        </w:numPr>
        <w:jc w:val="both"/>
      </w:pPr>
      <w:r>
        <w:t>Незамедлительно информирует заведующего ДОУ, о случаях склонения работника к совершению коррупционных правонарушений.</w:t>
      </w:r>
    </w:p>
    <w:p w:rsidR="00355E0B" w:rsidRDefault="00355E0B" w:rsidP="00355E0B">
      <w:pPr>
        <w:pStyle w:val="a5"/>
        <w:numPr>
          <w:ilvl w:val="2"/>
          <w:numId w:val="1"/>
        </w:numPr>
        <w:jc w:val="both"/>
      </w:pPr>
      <w:r w:rsidRPr="00355E0B">
        <w:t xml:space="preserve">Сообщает заведующему ДОУ о возможности возникновения либо возникшем у работника конфликте интересов.  </w:t>
      </w:r>
    </w:p>
    <w:p w:rsidR="00355E0B" w:rsidRDefault="00355E0B" w:rsidP="00355E0B">
      <w:pPr>
        <w:pStyle w:val="a5"/>
        <w:numPr>
          <w:ilvl w:val="2"/>
          <w:numId w:val="1"/>
        </w:numPr>
        <w:jc w:val="both"/>
      </w:pPr>
      <w:r w:rsidRPr="00355E0B">
        <w:t xml:space="preserve">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  </w:t>
      </w:r>
    </w:p>
    <w:p w:rsidR="00355E0B" w:rsidRDefault="00355E0B" w:rsidP="00355E0B">
      <w:pPr>
        <w:pStyle w:val="a5"/>
        <w:numPr>
          <w:ilvl w:val="2"/>
          <w:numId w:val="1"/>
        </w:numPr>
        <w:spacing w:after="0"/>
        <w:jc w:val="both"/>
      </w:pPr>
      <w:r w:rsidRPr="00355E0B">
        <w:lastRenderedPageBreak/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 </w:t>
      </w:r>
    </w:p>
    <w:p w:rsidR="00355E0B" w:rsidRPr="00355E0B" w:rsidRDefault="00355E0B" w:rsidP="00355E0B">
      <w:pPr>
        <w:spacing w:after="0"/>
        <w:ind w:left="360"/>
        <w:jc w:val="both"/>
        <w:rPr>
          <w:b/>
        </w:rPr>
      </w:pPr>
      <w:r w:rsidRPr="00355E0B">
        <w:rPr>
          <w:b/>
        </w:rPr>
        <w:t xml:space="preserve">3. Порядок уведомления заведующего о фактах обращения в целях склонения работников к совершению коррупционных правонарушений </w:t>
      </w:r>
    </w:p>
    <w:p w:rsidR="00355E0B" w:rsidRDefault="00355E0B" w:rsidP="00355E0B">
      <w:pPr>
        <w:spacing w:after="0"/>
        <w:ind w:left="360"/>
        <w:jc w:val="both"/>
      </w:pPr>
      <w:r w:rsidRPr="00355E0B">
        <w:t xml:space="preserve">3.1.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 </w:t>
      </w:r>
    </w:p>
    <w:p w:rsidR="00355E0B" w:rsidRDefault="00355E0B" w:rsidP="00355E0B">
      <w:pPr>
        <w:spacing w:after="0"/>
        <w:ind w:left="360"/>
        <w:jc w:val="both"/>
      </w:pPr>
      <w:r w:rsidRPr="00355E0B">
        <w:t xml:space="preserve">3.2. Перечень сведений, подлежащих отражению в уведомлении, должен содержать: </w:t>
      </w:r>
    </w:p>
    <w:p w:rsidR="00355E0B" w:rsidRDefault="00355E0B" w:rsidP="00355E0B">
      <w:pPr>
        <w:spacing w:after="0"/>
        <w:ind w:left="360"/>
        <w:jc w:val="both"/>
      </w:pPr>
      <w:r w:rsidRPr="00355E0B">
        <w:t xml:space="preserve">- фамилию, имя, отчество, должность, место жительства и телефон лица, направившего уведомление; </w:t>
      </w:r>
    </w:p>
    <w:p w:rsidR="00355E0B" w:rsidRDefault="00355E0B" w:rsidP="00355E0B">
      <w:pPr>
        <w:spacing w:after="0"/>
        <w:ind w:left="360"/>
        <w:jc w:val="both"/>
      </w:pPr>
      <w:r w:rsidRPr="00355E0B">
        <w:t xml:space="preserve">- описание обстоятельств, при которых стала известно о случаях обращения к работнику в связи с исполнением служебных обязанностей каких-либо лиц в целях склонения его к совершению коррупционных правонарушений (дата, место, время и другие условия); </w:t>
      </w:r>
    </w:p>
    <w:p w:rsidR="00355E0B" w:rsidRDefault="00355E0B" w:rsidP="00355E0B">
      <w:pPr>
        <w:spacing w:after="0"/>
        <w:ind w:left="360"/>
        <w:jc w:val="both"/>
      </w:pPr>
      <w:r w:rsidRPr="00355E0B">
        <w:t xml:space="preserve">- подробные сведения о коррупционных правонарушениях, которые должен был бы совершить работник по просьбе обратившихся лиц; </w:t>
      </w:r>
    </w:p>
    <w:p w:rsidR="00355E0B" w:rsidRDefault="00355E0B" w:rsidP="00355E0B">
      <w:pPr>
        <w:spacing w:after="0"/>
        <w:ind w:left="360"/>
        <w:jc w:val="both"/>
      </w:pPr>
      <w:r w:rsidRPr="00355E0B">
        <w:t xml:space="preserve">- все известные сведения о физическом (юридическом) лице, склоняющем к коррупционному правонарушению; </w:t>
      </w:r>
    </w:p>
    <w:p w:rsidR="00355E0B" w:rsidRDefault="00355E0B" w:rsidP="00355E0B">
      <w:pPr>
        <w:spacing w:after="0"/>
        <w:ind w:left="360"/>
        <w:jc w:val="both"/>
      </w:pPr>
      <w:r w:rsidRPr="00355E0B"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355E0B" w:rsidRDefault="00355E0B" w:rsidP="00355E0B">
      <w:pPr>
        <w:spacing w:after="0"/>
        <w:ind w:left="360"/>
        <w:jc w:val="both"/>
      </w:pPr>
      <w:r w:rsidRPr="00355E0B">
        <w:t xml:space="preserve">3.3. Уведомления подлежат обязательной регистрации в специальном журнале, который должен быть прошит и пронумерован, а также закреплен печатью ДОУ. </w:t>
      </w:r>
    </w:p>
    <w:p w:rsidR="00355E0B" w:rsidRDefault="00355E0B" w:rsidP="00355E0B">
      <w:pPr>
        <w:spacing w:after="0"/>
        <w:ind w:left="360"/>
        <w:jc w:val="both"/>
      </w:pPr>
      <w:r w:rsidRPr="00355E0B">
        <w:t xml:space="preserve">3.4. Конфиденциальность полученных сведений обеспечивается заведующим ДОУ. </w:t>
      </w:r>
    </w:p>
    <w:p w:rsidR="00355E0B" w:rsidRPr="00355E0B" w:rsidRDefault="00355E0B" w:rsidP="00355E0B">
      <w:pPr>
        <w:spacing w:after="0"/>
        <w:ind w:left="360"/>
        <w:jc w:val="both"/>
        <w:rPr>
          <w:b/>
        </w:rPr>
      </w:pPr>
      <w:r w:rsidRPr="00355E0B">
        <w:rPr>
          <w:b/>
        </w:rPr>
        <w:t xml:space="preserve">4. Ответственность </w:t>
      </w:r>
    </w:p>
    <w:p w:rsidR="00355E0B" w:rsidRDefault="00355E0B" w:rsidP="00355E0B">
      <w:pPr>
        <w:spacing w:after="0"/>
        <w:ind w:left="360"/>
        <w:jc w:val="both"/>
      </w:pPr>
      <w:r w:rsidRPr="00355E0B">
        <w:t xml:space="preserve">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определенным трудовым законодательством. </w:t>
      </w:r>
    </w:p>
    <w:p w:rsidR="00355E0B" w:rsidRDefault="00355E0B" w:rsidP="00355E0B">
      <w:pPr>
        <w:spacing w:after="0"/>
        <w:ind w:left="360"/>
        <w:jc w:val="both"/>
      </w:pPr>
      <w:r w:rsidRPr="00355E0B">
        <w:t xml:space="preserve">4.2. За виновное причинение ДОУ или участникам образовательного процесса ущерба в связи с исполнением (неисполнением) своих функциональных обязанностей, </w:t>
      </w:r>
      <w:proofErr w:type="gramStart"/>
      <w:r w:rsidRPr="00355E0B">
        <w:t>ответственный</w:t>
      </w:r>
      <w:proofErr w:type="gramEnd"/>
      <w:r w:rsidRPr="00355E0B">
        <w:t xml:space="preserve"> за реализацию антикоррупционной политики в ДОУ несет материальную ответственность в порядке и пределах, установленных трудовым и гражданским законодательством.</w:t>
      </w:r>
    </w:p>
    <w:sectPr w:rsidR="0035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944"/>
    <w:multiLevelType w:val="hybridMultilevel"/>
    <w:tmpl w:val="167AC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163CC1"/>
    <w:multiLevelType w:val="multilevel"/>
    <w:tmpl w:val="12ACB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4F965A3"/>
    <w:multiLevelType w:val="hybridMultilevel"/>
    <w:tmpl w:val="FAA06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5C"/>
    <w:rsid w:val="002C495E"/>
    <w:rsid w:val="00355E0B"/>
    <w:rsid w:val="00503F0E"/>
    <w:rsid w:val="00716154"/>
    <w:rsid w:val="007F6D65"/>
    <w:rsid w:val="00B50E44"/>
    <w:rsid w:val="00B61201"/>
    <w:rsid w:val="00BF5854"/>
    <w:rsid w:val="00D6315C"/>
    <w:rsid w:val="00DC7EF1"/>
    <w:rsid w:val="00E46120"/>
    <w:rsid w:val="00F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E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E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2024-03-14T09:15:00Z</cp:lastPrinted>
  <dcterms:created xsi:type="dcterms:W3CDTF">2024-03-14T08:46:00Z</dcterms:created>
  <dcterms:modified xsi:type="dcterms:W3CDTF">2024-03-14T10:50:00Z</dcterms:modified>
</cp:coreProperties>
</file>